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F388" w14:textId="0664B058" w:rsidR="00D07197" w:rsidRDefault="00780AE0" w:rsidP="007A608B">
      <w:pPr>
        <w:pStyle w:val="Heading1"/>
      </w:pPr>
      <w:r>
        <w:rPr>
          <w:noProof/>
        </w:rPr>
        <mc:AlternateContent>
          <mc:Choice Requires="wps">
            <w:drawing>
              <wp:anchor distT="0" distB="0" distL="114300" distR="114300" simplePos="0" relativeHeight="251656704" behindDoc="0" locked="0" layoutInCell="0" allowOverlap="1" wp14:anchorId="031748A1" wp14:editId="62C04D5C">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6217992" w14:textId="77777777" w:rsidR="00D07197" w:rsidRDefault="00D07197">
                            <w:pPr>
                              <w:pStyle w:val="BodyText"/>
                              <w:spacing w:line="360" w:lineRule="auto"/>
                              <w:rPr>
                                <w:rFonts w:ascii="Univers" w:hAnsi="Univers"/>
                                <w:b/>
                              </w:rPr>
                            </w:pPr>
                            <w:r>
                              <w:rPr>
                                <w:rFonts w:ascii="Univers" w:hAnsi="Univers"/>
                                <w:b/>
                              </w:rPr>
                              <w:t>PRODUCT BENEFITS</w:t>
                            </w:r>
                          </w:p>
                          <w:p w14:paraId="4D418B76"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66901B43"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4172BAAC" w14:textId="77777777" w:rsidR="00D07197" w:rsidRDefault="0074365D">
                            <w:pPr>
                              <w:pStyle w:val="BodyText"/>
                              <w:numPr>
                                <w:ilvl w:val="0"/>
                                <w:numId w:val="9"/>
                              </w:numPr>
                              <w:rPr>
                                <w:rFonts w:ascii="Univers" w:hAnsi="Univers"/>
                              </w:rPr>
                            </w:pPr>
                            <w:r>
                              <w:rPr>
                                <w:rFonts w:ascii="Univers" w:hAnsi="Univers"/>
                              </w:rPr>
                              <w:t>R</w:t>
                            </w:r>
                            <w:r w:rsidR="00D07197">
                              <w:rPr>
                                <w:rFonts w:ascii="Univers" w:hAnsi="Univers"/>
                              </w:rPr>
                              <w:t>emove</w:t>
                            </w:r>
                            <w:r>
                              <w:rPr>
                                <w:rFonts w:ascii="Univers" w:hAnsi="Univers"/>
                              </w:rPr>
                              <w:t>s scale and foulants in the system</w:t>
                            </w:r>
                            <w:r w:rsidR="00D07197">
                              <w:rPr>
                                <w:rFonts w:ascii="Univers" w:hAnsi="Univers"/>
                              </w:rPr>
                              <w:t xml:space="preserve"> and suspend</w:t>
                            </w:r>
                            <w:r>
                              <w:rPr>
                                <w:rFonts w:ascii="Univers" w:hAnsi="Univers"/>
                              </w:rPr>
                              <w:t>s them in the bulk water</w:t>
                            </w:r>
                          </w:p>
                          <w:p w14:paraId="69703073" w14:textId="77777777" w:rsidR="00D07197" w:rsidRDefault="00104BED">
                            <w:pPr>
                              <w:pStyle w:val="BodyText"/>
                              <w:numPr>
                                <w:ilvl w:val="0"/>
                                <w:numId w:val="9"/>
                              </w:numPr>
                              <w:rPr>
                                <w:rFonts w:ascii="Univers" w:hAnsi="Univers"/>
                              </w:rPr>
                            </w:pPr>
                            <w:r>
                              <w:rPr>
                                <w:rFonts w:ascii="Univers" w:hAnsi="Univers"/>
                              </w:rPr>
                              <w:t xml:space="preserve">Works exceptionally well with acid feed for systems that require pH control </w:t>
                            </w:r>
                          </w:p>
                          <w:p w14:paraId="0FFF8F10" w14:textId="77777777" w:rsidR="00D07197" w:rsidRDefault="00D07197">
                            <w:pPr>
                              <w:pStyle w:val="BodyText"/>
                              <w:rPr>
                                <w:rFonts w:ascii="Univers" w:hAnsi="Univers"/>
                              </w:rPr>
                            </w:pPr>
                          </w:p>
                          <w:p w14:paraId="5A1FFFC6" w14:textId="77777777" w:rsidR="00D07197" w:rsidRDefault="00D07197">
                            <w:pPr>
                              <w:pStyle w:val="BodyText"/>
                              <w:spacing w:line="360" w:lineRule="auto"/>
                              <w:rPr>
                                <w:rFonts w:ascii="Univers" w:hAnsi="Univers"/>
                                <w:b/>
                              </w:rPr>
                            </w:pPr>
                            <w:r>
                              <w:rPr>
                                <w:rFonts w:ascii="Univers" w:hAnsi="Univers"/>
                                <w:b/>
                              </w:rPr>
                              <w:t>PRODUCT SAFETY INFORMATION</w:t>
                            </w:r>
                          </w:p>
                          <w:p w14:paraId="18A43A28"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6F57C13B" w14:textId="77777777" w:rsidR="00D07197" w:rsidRDefault="00D07197">
                            <w:pPr>
                              <w:pStyle w:val="BodyText"/>
                              <w:rPr>
                                <w:rFonts w:ascii="Univers" w:hAnsi="Univers"/>
                              </w:rPr>
                            </w:pPr>
                          </w:p>
                          <w:p w14:paraId="149CF730" w14:textId="77777777" w:rsidR="00D07197" w:rsidRDefault="00D07197">
                            <w:pPr>
                              <w:pStyle w:val="BodyText"/>
                              <w:spacing w:line="360" w:lineRule="auto"/>
                              <w:rPr>
                                <w:rFonts w:ascii="Univers" w:hAnsi="Univers"/>
                                <w:b/>
                              </w:rPr>
                            </w:pPr>
                            <w:r>
                              <w:rPr>
                                <w:rFonts w:ascii="Univers" w:hAnsi="Univers"/>
                                <w:b/>
                              </w:rPr>
                              <w:t>SHIPPING</w:t>
                            </w:r>
                          </w:p>
                          <w:p w14:paraId="64C39E90" w14:textId="77777777" w:rsidR="00D07197" w:rsidRDefault="00D07197">
                            <w:pPr>
                              <w:pStyle w:val="BodyText"/>
                              <w:rPr>
                                <w:rFonts w:ascii="Univers" w:hAnsi="Univers"/>
                              </w:rPr>
                            </w:pPr>
                            <w:r>
                              <w:rPr>
                                <w:rFonts w:ascii="Univers" w:hAnsi="Univers"/>
                              </w:rPr>
                              <w:t>We package this product in 5-gallon pails containing 43 pounds net weight, 55-gallon drums holding 480 pounds net, or in 275-gallon totes that carry 2385 pounds net.  Bulk quantities (1000-5000 gallons) are also available.</w:t>
                            </w:r>
                          </w:p>
                          <w:p w14:paraId="3FA6E802" w14:textId="77777777" w:rsidR="00D07197" w:rsidRDefault="00D07197">
                            <w:pPr>
                              <w:pStyle w:val="BodyText"/>
                              <w:rPr>
                                <w:rFonts w:ascii="Univers" w:hAnsi="Univers"/>
                              </w:rPr>
                            </w:pPr>
                          </w:p>
                          <w:p w14:paraId="011F6B93"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2D6E8786" w14:textId="77777777" w:rsidR="00D07197" w:rsidRDefault="00A93C3E">
                            <w:pPr>
                              <w:pStyle w:val="BodyText"/>
                              <w:rPr>
                                <w:rFonts w:ascii="Univers" w:hAnsi="Univers"/>
                              </w:rPr>
                            </w:pPr>
                            <w:r>
                              <w:rPr>
                                <w:rFonts w:ascii="Univers" w:hAnsi="Univers"/>
                              </w:rPr>
                              <w:t>CT874 complies with USDA Category G5 and G6 requirements for treatment of cooling and retort water and for nonfood contact cooling systems in federally inspected meat and poultry plants.</w:t>
                            </w:r>
                          </w:p>
                          <w:p w14:paraId="0451DE1A" w14:textId="77777777" w:rsidR="00D07197" w:rsidRDefault="00D07197">
                            <w:pPr>
                              <w:pStyle w:val="BodyText"/>
                              <w:rPr>
                                <w:rFonts w:ascii="Univers" w:hAnsi="Univers"/>
                              </w:rPr>
                            </w:pPr>
                          </w:p>
                          <w:p w14:paraId="53C22FD2" w14:textId="77777777" w:rsidR="00D07197" w:rsidRDefault="00D07197">
                            <w:pPr>
                              <w:pStyle w:val="BodyText"/>
                              <w:spacing w:line="360" w:lineRule="auto"/>
                              <w:rPr>
                                <w:rFonts w:ascii="Univers" w:hAnsi="Univers"/>
                                <w:b/>
                              </w:rPr>
                            </w:pPr>
                            <w:r>
                              <w:rPr>
                                <w:rFonts w:ascii="Univers" w:hAnsi="Univers"/>
                                <w:b/>
                              </w:rPr>
                              <w:t>ADDITIONAL INFORMATION</w:t>
                            </w:r>
                          </w:p>
                          <w:p w14:paraId="5BB17F77"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4373D73D" w14:textId="77777777" w:rsidR="00D07197" w:rsidRDefault="00D07197">
                            <w:pPr>
                              <w:pStyle w:val="BodyText"/>
                              <w:rPr>
                                <w:rFonts w:ascii="Univers" w:hAnsi="Univers"/>
                              </w:rPr>
                            </w:pPr>
                          </w:p>
                          <w:p w14:paraId="4E152549"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48A1"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06217992" w14:textId="77777777" w:rsidR="00D07197" w:rsidRDefault="00D07197">
                      <w:pPr>
                        <w:pStyle w:val="BodyText"/>
                        <w:spacing w:line="360" w:lineRule="auto"/>
                        <w:rPr>
                          <w:rFonts w:ascii="Univers" w:hAnsi="Univers"/>
                          <w:b/>
                        </w:rPr>
                      </w:pPr>
                      <w:r>
                        <w:rPr>
                          <w:rFonts w:ascii="Univers" w:hAnsi="Univers"/>
                          <w:b/>
                        </w:rPr>
                        <w:t>PRODUCT BENEFITS</w:t>
                      </w:r>
                    </w:p>
                    <w:p w14:paraId="4D418B76"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66901B43" w14:textId="77777777" w:rsidR="00D07197" w:rsidRDefault="00D07197">
                      <w:pPr>
                        <w:pStyle w:val="BodyText"/>
                        <w:numPr>
                          <w:ilvl w:val="0"/>
                          <w:numId w:val="9"/>
                        </w:numPr>
                        <w:rPr>
                          <w:rFonts w:ascii="Univers" w:hAnsi="Univers"/>
                        </w:rPr>
                      </w:pPr>
                      <w:r>
                        <w:rPr>
                          <w:rFonts w:ascii="Univers" w:hAnsi="Univers"/>
                        </w:rPr>
                        <w:t>Maintains efficient heat transfer surfaces</w:t>
                      </w:r>
                    </w:p>
                    <w:p w14:paraId="4172BAAC" w14:textId="77777777" w:rsidR="00D07197" w:rsidRDefault="0074365D">
                      <w:pPr>
                        <w:pStyle w:val="BodyText"/>
                        <w:numPr>
                          <w:ilvl w:val="0"/>
                          <w:numId w:val="9"/>
                        </w:numPr>
                        <w:rPr>
                          <w:rFonts w:ascii="Univers" w:hAnsi="Univers"/>
                        </w:rPr>
                      </w:pPr>
                      <w:r>
                        <w:rPr>
                          <w:rFonts w:ascii="Univers" w:hAnsi="Univers"/>
                        </w:rPr>
                        <w:t>R</w:t>
                      </w:r>
                      <w:r w:rsidR="00D07197">
                        <w:rPr>
                          <w:rFonts w:ascii="Univers" w:hAnsi="Univers"/>
                        </w:rPr>
                        <w:t>emove</w:t>
                      </w:r>
                      <w:r>
                        <w:rPr>
                          <w:rFonts w:ascii="Univers" w:hAnsi="Univers"/>
                        </w:rPr>
                        <w:t>s scale and foulants in the system</w:t>
                      </w:r>
                      <w:r w:rsidR="00D07197">
                        <w:rPr>
                          <w:rFonts w:ascii="Univers" w:hAnsi="Univers"/>
                        </w:rPr>
                        <w:t xml:space="preserve"> and suspend</w:t>
                      </w:r>
                      <w:r>
                        <w:rPr>
                          <w:rFonts w:ascii="Univers" w:hAnsi="Univers"/>
                        </w:rPr>
                        <w:t>s them in the bulk water</w:t>
                      </w:r>
                    </w:p>
                    <w:p w14:paraId="69703073" w14:textId="77777777" w:rsidR="00D07197" w:rsidRDefault="00104BED">
                      <w:pPr>
                        <w:pStyle w:val="BodyText"/>
                        <w:numPr>
                          <w:ilvl w:val="0"/>
                          <w:numId w:val="9"/>
                        </w:numPr>
                        <w:rPr>
                          <w:rFonts w:ascii="Univers" w:hAnsi="Univers"/>
                        </w:rPr>
                      </w:pPr>
                      <w:r>
                        <w:rPr>
                          <w:rFonts w:ascii="Univers" w:hAnsi="Univers"/>
                        </w:rPr>
                        <w:t xml:space="preserve">Works exceptionally well with acid feed for systems that require pH control </w:t>
                      </w:r>
                    </w:p>
                    <w:p w14:paraId="0FFF8F10" w14:textId="77777777" w:rsidR="00D07197" w:rsidRDefault="00D07197">
                      <w:pPr>
                        <w:pStyle w:val="BodyText"/>
                        <w:rPr>
                          <w:rFonts w:ascii="Univers" w:hAnsi="Univers"/>
                        </w:rPr>
                      </w:pPr>
                    </w:p>
                    <w:p w14:paraId="5A1FFFC6" w14:textId="77777777" w:rsidR="00D07197" w:rsidRDefault="00D07197">
                      <w:pPr>
                        <w:pStyle w:val="BodyText"/>
                        <w:spacing w:line="360" w:lineRule="auto"/>
                        <w:rPr>
                          <w:rFonts w:ascii="Univers" w:hAnsi="Univers"/>
                          <w:b/>
                        </w:rPr>
                      </w:pPr>
                      <w:r>
                        <w:rPr>
                          <w:rFonts w:ascii="Univers" w:hAnsi="Univers"/>
                          <w:b/>
                        </w:rPr>
                        <w:t>PRODUCT SAFETY INFORMATION</w:t>
                      </w:r>
                    </w:p>
                    <w:p w14:paraId="18A43A28" w14:textId="77777777" w:rsidR="00D07197" w:rsidRDefault="00D07197">
                      <w:pPr>
                        <w:pStyle w:val="BodyText"/>
                        <w:rPr>
                          <w:rFonts w:ascii="Univers" w:hAnsi="Univers"/>
                        </w:rPr>
                      </w:pPr>
                      <w:r>
                        <w:rPr>
                          <w:rFonts w:ascii="Univers" w:hAnsi="Univers"/>
                        </w:rPr>
                        <w:t xml:space="preserve">This product can irritate the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6F57C13B" w14:textId="77777777" w:rsidR="00D07197" w:rsidRDefault="00D07197">
                      <w:pPr>
                        <w:pStyle w:val="BodyText"/>
                        <w:rPr>
                          <w:rFonts w:ascii="Univers" w:hAnsi="Univers"/>
                        </w:rPr>
                      </w:pPr>
                    </w:p>
                    <w:p w14:paraId="149CF730" w14:textId="77777777" w:rsidR="00D07197" w:rsidRDefault="00D07197">
                      <w:pPr>
                        <w:pStyle w:val="BodyText"/>
                        <w:spacing w:line="360" w:lineRule="auto"/>
                        <w:rPr>
                          <w:rFonts w:ascii="Univers" w:hAnsi="Univers"/>
                          <w:b/>
                        </w:rPr>
                      </w:pPr>
                      <w:r>
                        <w:rPr>
                          <w:rFonts w:ascii="Univers" w:hAnsi="Univers"/>
                          <w:b/>
                        </w:rPr>
                        <w:t>SHIPPING</w:t>
                      </w:r>
                    </w:p>
                    <w:p w14:paraId="64C39E90" w14:textId="77777777" w:rsidR="00D07197" w:rsidRDefault="00D07197">
                      <w:pPr>
                        <w:pStyle w:val="BodyText"/>
                        <w:rPr>
                          <w:rFonts w:ascii="Univers" w:hAnsi="Univers"/>
                        </w:rPr>
                      </w:pPr>
                      <w:r>
                        <w:rPr>
                          <w:rFonts w:ascii="Univers" w:hAnsi="Univers"/>
                        </w:rPr>
                        <w:t>We package this product in 5-gallon pails containing 43 pounds net weight, 55-gallon drums holding 480 pounds net, or in 275-gallon totes that carry 2385 pounds net.  Bulk quantities (1000-5000 gallons) are also available.</w:t>
                      </w:r>
                    </w:p>
                    <w:p w14:paraId="3FA6E802" w14:textId="77777777" w:rsidR="00D07197" w:rsidRDefault="00D07197">
                      <w:pPr>
                        <w:pStyle w:val="BodyText"/>
                        <w:rPr>
                          <w:rFonts w:ascii="Univers" w:hAnsi="Univers"/>
                        </w:rPr>
                      </w:pPr>
                    </w:p>
                    <w:p w14:paraId="011F6B93" w14:textId="77777777" w:rsidR="00D07197" w:rsidRDefault="00D07197">
                      <w:pPr>
                        <w:pStyle w:val="BodyText3"/>
                        <w:spacing w:line="360" w:lineRule="auto"/>
                        <w:rPr>
                          <w:rFonts w:ascii="Univers" w:hAnsi="Univers"/>
                          <w:b/>
                          <w:sz w:val="20"/>
                        </w:rPr>
                      </w:pPr>
                      <w:r>
                        <w:rPr>
                          <w:rFonts w:ascii="Univers" w:hAnsi="Univers"/>
                          <w:b/>
                          <w:sz w:val="20"/>
                        </w:rPr>
                        <w:t xml:space="preserve">USDA </w:t>
                      </w:r>
                    </w:p>
                    <w:p w14:paraId="2D6E8786" w14:textId="77777777" w:rsidR="00D07197" w:rsidRDefault="00A93C3E">
                      <w:pPr>
                        <w:pStyle w:val="BodyText"/>
                        <w:rPr>
                          <w:rFonts w:ascii="Univers" w:hAnsi="Univers"/>
                        </w:rPr>
                      </w:pPr>
                      <w:r>
                        <w:rPr>
                          <w:rFonts w:ascii="Univers" w:hAnsi="Univers"/>
                        </w:rPr>
                        <w:t>CT874 complies with USDA Category G5 and G6 requirements for treatment of cooling and retort water and for nonfood contact cooling systems in federally inspected meat and poultry plants.</w:t>
                      </w:r>
                    </w:p>
                    <w:p w14:paraId="0451DE1A" w14:textId="77777777" w:rsidR="00D07197" w:rsidRDefault="00D07197">
                      <w:pPr>
                        <w:pStyle w:val="BodyText"/>
                        <w:rPr>
                          <w:rFonts w:ascii="Univers" w:hAnsi="Univers"/>
                        </w:rPr>
                      </w:pPr>
                    </w:p>
                    <w:p w14:paraId="53C22FD2" w14:textId="77777777" w:rsidR="00D07197" w:rsidRDefault="00D07197">
                      <w:pPr>
                        <w:pStyle w:val="BodyText"/>
                        <w:spacing w:line="360" w:lineRule="auto"/>
                        <w:rPr>
                          <w:rFonts w:ascii="Univers" w:hAnsi="Univers"/>
                          <w:b/>
                        </w:rPr>
                      </w:pPr>
                      <w:r>
                        <w:rPr>
                          <w:rFonts w:ascii="Univers" w:hAnsi="Univers"/>
                          <w:b/>
                        </w:rPr>
                        <w:t>ADDITIONAL INFORMATION</w:t>
                      </w:r>
                    </w:p>
                    <w:p w14:paraId="5BB17F77"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4373D73D" w14:textId="77777777" w:rsidR="00D07197" w:rsidRDefault="00D07197">
                      <w:pPr>
                        <w:pStyle w:val="BodyText"/>
                        <w:rPr>
                          <w:rFonts w:ascii="Univers" w:hAnsi="Univers"/>
                        </w:rPr>
                      </w:pPr>
                    </w:p>
                    <w:p w14:paraId="4E152549"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F4A0003" wp14:editId="72E2ECB4">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1460"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44EF48EB" wp14:editId="0DDC6D59">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3F603F2" w14:textId="77777777" w:rsidR="00D07197" w:rsidRDefault="00D07197">
                            <w:pPr>
                              <w:pStyle w:val="Heading3"/>
                              <w:rPr>
                                <w:rFonts w:ascii="Univers" w:hAnsi="Univers"/>
                              </w:rPr>
                            </w:pPr>
                            <w:r>
                              <w:rPr>
                                <w:rFonts w:ascii="Univers" w:hAnsi="Univers"/>
                              </w:rPr>
                              <w:t>PRINCIPAL USES</w:t>
                            </w:r>
                          </w:p>
                          <w:p w14:paraId="100219DB"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scale, corrosion, and deposit control in a single product designed for cooling systems.  Use this product in cooling towers, evaporative coolers, scrubbers, air washers, humidifiers, or other systems that require scale and corrosion inhibition.  It works well in </w:t>
                            </w:r>
                            <w:r w:rsidR="009F1DFC">
                              <w:rPr>
                                <w:rFonts w:ascii="Univers" w:hAnsi="Univers"/>
                              </w:rPr>
                              <w:t xml:space="preserve">non-acid </w:t>
                            </w:r>
                            <w:r>
                              <w:rPr>
                                <w:rFonts w:ascii="Univers" w:hAnsi="Univers"/>
                              </w:rPr>
                              <w:t xml:space="preserve">systems where the </w:t>
                            </w:r>
                            <w:r w:rsidR="00FA4482">
                              <w:rPr>
                                <w:rFonts w:ascii="Univers" w:hAnsi="Univers"/>
                              </w:rPr>
                              <w:t xml:space="preserve">recirculating water cycles up as high as </w:t>
                            </w:r>
                            <w:r w:rsidR="00230C8E">
                              <w:rPr>
                                <w:rFonts w:ascii="Univers" w:hAnsi="Univers"/>
                              </w:rPr>
                              <w:t>4</w:t>
                            </w:r>
                            <w:r w:rsidR="00FA4482">
                              <w:rPr>
                                <w:rFonts w:ascii="Univers" w:hAnsi="Univers"/>
                              </w:rPr>
                              <w:t xml:space="preserve">00 ppm </w:t>
                            </w:r>
                            <w:r>
                              <w:rPr>
                                <w:rFonts w:ascii="Univers" w:hAnsi="Univers"/>
                              </w:rPr>
                              <w:t>total alka</w:t>
                            </w:r>
                            <w:r w:rsidR="00FA4482">
                              <w:rPr>
                                <w:rFonts w:ascii="Univers" w:hAnsi="Univers"/>
                              </w:rPr>
                              <w:t>linity or 800 ppm total hardness</w:t>
                            </w:r>
                            <w:r>
                              <w:rPr>
                                <w:rFonts w:ascii="Univers" w:hAnsi="Univers"/>
                              </w:rPr>
                              <w:t>.</w:t>
                            </w:r>
                          </w:p>
                          <w:p w14:paraId="3BA6B037" w14:textId="77777777" w:rsidR="00D07197" w:rsidRDefault="00D07197">
                            <w:pPr>
                              <w:pStyle w:val="BodyText"/>
                              <w:rPr>
                                <w:rFonts w:ascii="Univers" w:hAnsi="Univers"/>
                              </w:rPr>
                            </w:pPr>
                          </w:p>
                          <w:p w14:paraId="04C2F6AA" w14:textId="77777777" w:rsidR="00D07197" w:rsidRDefault="00B070B9">
                            <w:pPr>
                              <w:pStyle w:val="BodyText"/>
                              <w:rPr>
                                <w:rFonts w:ascii="Univers" w:hAnsi="Univers"/>
                              </w:rPr>
                            </w:pPr>
                            <w:r>
                              <w:rPr>
                                <w:rFonts w:ascii="Univers" w:hAnsi="Univers"/>
                              </w:rPr>
                              <w:t>CT</w:t>
                            </w:r>
                            <w:r w:rsidR="00D07197">
                              <w:rPr>
                                <w:rFonts w:ascii="Univers" w:hAnsi="Univers"/>
                              </w:rPr>
                              <w:t xml:space="preserve">874 provides excellent corrosion control by forming a protective barrier on metal surfaces.  </w:t>
                            </w:r>
                            <w:r w:rsidR="007B3446">
                              <w:rPr>
                                <w:rFonts w:ascii="Univers" w:hAnsi="Univers"/>
                              </w:rPr>
                              <w:t>In cooling systems using acid feed, e</w:t>
                            </w:r>
                            <w:r w:rsidR="00D07197">
                              <w:rPr>
                                <w:rFonts w:ascii="Univers" w:hAnsi="Univers"/>
                              </w:rPr>
                              <w:t>ven during pH excursions as low as 3, it takes 1 to 3 days to completely remove the barrier.  Once the pH returns to normal, repassivation quickly occurs and the protection is reestablished within a day.</w:t>
                            </w:r>
                          </w:p>
                          <w:p w14:paraId="467D9294" w14:textId="77777777" w:rsidR="00D07197" w:rsidRDefault="00D07197">
                            <w:pPr>
                              <w:pStyle w:val="BodyText"/>
                              <w:rPr>
                                <w:rFonts w:ascii="Univers" w:hAnsi="Univers"/>
                              </w:rPr>
                            </w:pPr>
                          </w:p>
                          <w:p w14:paraId="5A6D01CB" w14:textId="77777777" w:rsidR="00D07197" w:rsidRDefault="00D07197">
                            <w:pPr>
                              <w:pStyle w:val="BodyText"/>
                              <w:spacing w:line="360" w:lineRule="auto"/>
                              <w:rPr>
                                <w:rFonts w:ascii="Univers" w:hAnsi="Univers"/>
                                <w:b/>
                              </w:rPr>
                            </w:pPr>
                            <w:r>
                              <w:rPr>
                                <w:rFonts w:ascii="Univers" w:hAnsi="Univers"/>
                                <w:b/>
                              </w:rPr>
                              <w:t>PREPARATION AND FEEDING</w:t>
                            </w:r>
                          </w:p>
                          <w:p w14:paraId="22EAB445"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Pr>
                                <w:rFonts w:ascii="Univers" w:hAnsi="Univers"/>
                              </w:rPr>
                              <w:t xml:space="preserve">874 directly into the recirculating water piping or feed it into the </w:t>
                            </w:r>
                            <w:r w:rsidR="009F1DFC">
                              <w:rPr>
                                <w:rFonts w:ascii="Univers" w:hAnsi="Univers"/>
                              </w:rPr>
                              <w:t>sump</w:t>
                            </w:r>
                            <w:r>
                              <w:rPr>
                                <w:rFonts w:ascii="Univers" w:hAnsi="Univers"/>
                              </w:rPr>
                              <w:t xml:space="preserve"> to achieve maximum results.  Do not mix this product with any other products before feeding into the system. Slug feeding product does not provide adequate results, even in small cooling systems. </w:t>
                            </w:r>
                          </w:p>
                          <w:p w14:paraId="211287A5" w14:textId="77777777" w:rsidR="00D07197" w:rsidRDefault="00D07197">
                            <w:pPr>
                              <w:pStyle w:val="BodyText"/>
                              <w:rPr>
                                <w:rFonts w:ascii="Univers" w:hAnsi="Univers"/>
                              </w:rPr>
                            </w:pPr>
                          </w:p>
                          <w:p w14:paraId="5EEA90D8"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Pr>
                                <w:rFonts w:ascii="Univers" w:hAnsi="Univers"/>
                              </w:rPr>
                              <w:t xml:space="preserve">874 should also include system microbiological control.  This product works well and remains stable when used with oxidizing and non-oxidizing biocides. </w:t>
                            </w:r>
                          </w:p>
                          <w:p w14:paraId="67C38861" w14:textId="77777777" w:rsidR="00D07197" w:rsidRDefault="00D07197">
                            <w:pPr>
                              <w:pStyle w:val="BodyText"/>
                              <w:rPr>
                                <w:rFonts w:ascii="Univers" w:hAnsi="Univers"/>
                              </w:rPr>
                            </w:pPr>
                          </w:p>
                          <w:p w14:paraId="5353F03E" w14:textId="77777777" w:rsidR="00D07197" w:rsidRDefault="00D07197">
                            <w:pPr>
                              <w:pStyle w:val="BodyText"/>
                              <w:spacing w:line="360" w:lineRule="auto"/>
                              <w:rPr>
                                <w:rFonts w:ascii="Univers" w:hAnsi="Univers"/>
                                <w:b/>
                              </w:rPr>
                            </w:pPr>
                            <w:r>
                              <w:rPr>
                                <w:rFonts w:ascii="Univers" w:hAnsi="Univers"/>
                                <w:b/>
                              </w:rPr>
                              <w:t>DOSAGE</w:t>
                            </w:r>
                          </w:p>
                          <w:p w14:paraId="56344FCA" w14:textId="77777777" w:rsidR="00D07197" w:rsidRDefault="00D07197">
                            <w:pPr>
                              <w:pStyle w:val="BodyText"/>
                              <w:rPr>
                                <w:rFonts w:ascii="Univers" w:hAnsi="Univers"/>
                              </w:rPr>
                            </w:pPr>
                            <w:r>
                              <w:rPr>
                                <w:rFonts w:ascii="Univers" w:hAnsi="Univers"/>
                              </w:rPr>
                              <w:t xml:space="preserve">The designed feed rate for this product is 120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48EB"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03F603F2" w14:textId="77777777" w:rsidR="00D07197" w:rsidRDefault="00D07197">
                      <w:pPr>
                        <w:pStyle w:val="Heading3"/>
                        <w:rPr>
                          <w:rFonts w:ascii="Univers" w:hAnsi="Univers"/>
                        </w:rPr>
                      </w:pPr>
                      <w:r>
                        <w:rPr>
                          <w:rFonts w:ascii="Univers" w:hAnsi="Univers"/>
                        </w:rPr>
                        <w:t>PRINCIPAL USES</w:t>
                      </w:r>
                    </w:p>
                    <w:p w14:paraId="100219DB" w14:textId="77777777" w:rsidR="00D07197" w:rsidRDefault="00D07197">
                      <w:pPr>
                        <w:pStyle w:val="BodyText"/>
                        <w:rPr>
                          <w:rFonts w:ascii="Univers" w:hAnsi="Univers"/>
                        </w:rPr>
                      </w:pPr>
                      <w:r>
                        <w:rPr>
                          <w:rFonts w:ascii="Univers" w:hAnsi="Univers"/>
                        </w:rPr>
                        <w:t xml:space="preserve">This product is a multifunctional, liquid cooling water treatment.  It combines superior scale, corrosion, and deposit control in a single product designed for cooling systems.  Use this product in cooling towers, evaporative coolers, scrubbers, air washers, humidifiers, or other systems that require scale and corrosion inhibition.  It works well in </w:t>
                      </w:r>
                      <w:r w:rsidR="009F1DFC">
                        <w:rPr>
                          <w:rFonts w:ascii="Univers" w:hAnsi="Univers"/>
                        </w:rPr>
                        <w:t xml:space="preserve">non-acid </w:t>
                      </w:r>
                      <w:r>
                        <w:rPr>
                          <w:rFonts w:ascii="Univers" w:hAnsi="Univers"/>
                        </w:rPr>
                        <w:t xml:space="preserve">systems where the </w:t>
                      </w:r>
                      <w:r w:rsidR="00FA4482">
                        <w:rPr>
                          <w:rFonts w:ascii="Univers" w:hAnsi="Univers"/>
                        </w:rPr>
                        <w:t xml:space="preserve">recirculating water cycles up as high as </w:t>
                      </w:r>
                      <w:r w:rsidR="00230C8E">
                        <w:rPr>
                          <w:rFonts w:ascii="Univers" w:hAnsi="Univers"/>
                        </w:rPr>
                        <w:t>4</w:t>
                      </w:r>
                      <w:r w:rsidR="00FA4482">
                        <w:rPr>
                          <w:rFonts w:ascii="Univers" w:hAnsi="Univers"/>
                        </w:rPr>
                        <w:t xml:space="preserve">00 ppm </w:t>
                      </w:r>
                      <w:r>
                        <w:rPr>
                          <w:rFonts w:ascii="Univers" w:hAnsi="Univers"/>
                        </w:rPr>
                        <w:t>total alka</w:t>
                      </w:r>
                      <w:r w:rsidR="00FA4482">
                        <w:rPr>
                          <w:rFonts w:ascii="Univers" w:hAnsi="Univers"/>
                        </w:rPr>
                        <w:t>linity or 800 ppm total hardness</w:t>
                      </w:r>
                      <w:r>
                        <w:rPr>
                          <w:rFonts w:ascii="Univers" w:hAnsi="Univers"/>
                        </w:rPr>
                        <w:t>.</w:t>
                      </w:r>
                    </w:p>
                    <w:p w14:paraId="3BA6B037" w14:textId="77777777" w:rsidR="00D07197" w:rsidRDefault="00D07197">
                      <w:pPr>
                        <w:pStyle w:val="BodyText"/>
                        <w:rPr>
                          <w:rFonts w:ascii="Univers" w:hAnsi="Univers"/>
                        </w:rPr>
                      </w:pPr>
                    </w:p>
                    <w:p w14:paraId="04C2F6AA" w14:textId="77777777" w:rsidR="00D07197" w:rsidRDefault="00B070B9">
                      <w:pPr>
                        <w:pStyle w:val="BodyText"/>
                        <w:rPr>
                          <w:rFonts w:ascii="Univers" w:hAnsi="Univers"/>
                        </w:rPr>
                      </w:pPr>
                      <w:r>
                        <w:rPr>
                          <w:rFonts w:ascii="Univers" w:hAnsi="Univers"/>
                        </w:rPr>
                        <w:t>CT</w:t>
                      </w:r>
                      <w:r w:rsidR="00D07197">
                        <w:rPr>
                          <w:rFonts w:ascii="Univers" w:hAnsi="Univers"/>
                        </w:rPr>
                        <w:t xml:space="preserve">874 provides excellent corrosion control by forming a protective barrier on metal surfaces.  </w:t>
                      </w:r>
                      <w:r w:rsidR="007B3446">
                        <w:rPr>
                          <w:rFonts w:ascii="Univers" w:hAnsi="Univers"/>
                        </w:rPr>
                        <w:t>In cooling systems using acid feed, e</w:t>
                      </w:r>
                      <w:r w:rsidR="00D07197">
                        <w:rPr>
                          <w:rFonts w:ascii="Univers" w:hAnsi="Univers"/>
                        </w:rPr>
                        <w:t>ven during pH excursions as low as 3, it takes 1 to 3 days to completely remove the barrier.  Once the pH returns to normal, repassivation quickly occurs and the protection is reestablished within a day.</w:t>
                      </w:r>
                    </w:p>
                    <w:p w14:paraId="467D9294" w14:textId="77777777" w:rsidR="00D07197" w:rsidRDefault="00D07197">
                      <w:pPr>
                        <w:pStyle w:val="BodyText"/>
                        <w:rPr>
                          <w:rFonts w:ascii="Univers" w:hAnsi="Univers"/>
                        </w:rPr>
                      </w:pPr>
                    </w:p>
                    <w:p w14:paraId="5A6D01CB" w14:textId="77777777" w:rsidR="00D07197" w:rsidRDefault="00D07197">
                      <w:pPr>
                        <w:pStyle w:val="BodyText"/>
                        <w:spacing w:line="360" w:lineRule="auto"/>
                        <w:rPr>
                          <w:rFonts w:ascii="Univers" w:hAnsi="Univers"/>
                          <w:b/>
                        </w:rPr>
                      </w:pPr>
                      <w:r>
                        <w:rPr>
                          <w:rFonts w:ascii="Univers" w:hAnsi="Univers"/>
                          <w:b/>
                        </w:rPr>
                        <w:t>PREPARATION AND FEEDING</w:t>
                      </w:r>
                    </w:p>
                    <w:p w14:paraId="22EAB445" w14:textId="77777777" w:rsidR="00D07197" w:rsidRDefault="00D07197">
                      <w:pPr>
                        <w:pStyle w:val="BodyText"/>
                        <w:rPr>
                          <w:rFonts w:ascii="Univers" w:hAnsi="Univers"/>
                        </w:rPr>
                      </w:pPr>
                      <w:r>
                        <w:rPr>
                          <w:rFonts w:ascii="Univers" w:hAnsi="Univers"/>
                        </w:rPr>
                        <w:t xml:space="preserve">Inject </w:t>
                      </w:r>
                      <w:r w:rsidR="00AD2684">
                        <w:rPr>
                          <w:rFonts w:ascii="Univers" w:hAnsi="Univers"/>
                        </w:rPr>
                        <w:t>CT</w:t>
                      </w:r>
                      <w:r>
                        <w:rPr>
                          <w:rFonts w:ascii="Univers" w:hAnsi="Univers"/>
                        </w:rPr>
                        <w:t xml:space="preserve">874 directly into the recirculating water piping or feed it into the </w:t>
                      </w:r>
                      <w:r w:rsidR="009F1DFC">
                        <w:rPr>
                          <w:rFonts w:ascii="Univers" w:hAnsi="Univers"/>
                        </w:rPr>
                        <w:t>sump</w:t>
                      </w:r>
                      <w:r>
                        <w:rPr>
                          <w:rFonts w:ascii="Univers" w:hAnsi="Univers"/>
                        </w:rPr>
                        <w:t xml:space="preserve"> to achieve maximum results.  Do not mix this product with any other products before feeding into the system. Slug feeding product does not provide adequate results, even in small cooling systems. </w:t>
                      </w:r>
                    </w:p>
                    <w:p w14:paraId="211287A5" w14:textId="77777777" w:rsidR="00D07197" w:rsidRDefault="00D07197">
                      <w:pPr>
                        <w:pStyle w:val="BodyText"/>
                        <w:rPr>
                          <w:rFonts w:ascii="Univers" w:hAnsi="Univers"/>
                        </w:rPr>
                      </w:pPr>
                    </w:p>
                    <w:p w14:paraId="5EEA90D8"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B070B9">
                        <w:rPr>
                          <w:rFonts w:ascii="Univers" w:hAnsi="Univers"/>
                        </w:rPr>
                        <w:t>CT</w:t>
                      </w:r>
                      <w:r>
                        <w:rPr>
                          <w:rFonts w:ascii="Univers" w:hAnsi="Univers"/>
                        </w:rPr>
                        <w:t xml:space="preserve">874 should also include system microbiological control.  This product works well and remains stable when used with oxidizing and non-oxidizing biocides. </w:t>
                      </w:r>
                    </w:p>
                    <w:p w14:paraId="67C38861" w14:textId="77777777" w:rsidR="00D07197" w:rsidRDefault="00D07197">
                      <w:pPr>
                        <w:pStyle w:val="BodyText"/>
                        <w:rPr>
                          <w:rFonts w:ascii="Univers" w:hAnsi="Univers"/>
                        </w:rPr>
                      </w:pPr>
                    </w:p>
                    <w:p w14:paraId="5353F03E" w14:textId="77777777" w:rsidR="00D07197" w:rsidRDefault="00D07197">
                      <w:pPr>
                        <w:pStyle w:val="BodyText"/>
                        <w:spacing w:line="360" w:lineRule="auto"/>
                        <w:rPr>
                          <w:rFonts w:ascii="Univers" w:hAnsi="Univers"/>
                          <w:b/>
                        </w:rPr>
                      </w:pPr>
                      <w:r>
                        <w:rPr>
                          <w:rFonts w:ascii="Univers" w:hAnsi="Univers"/>
                          <w:b/>
                        </w:rPr>
                        <w:t>DOSAGE</w:t>
                      </w:r>
                    </w:p>
                    <w:p w14:paraId="56344FCA" w14:textId="77777777" w:rsidR="00D07197" w:rsidRDefault="00D07197">
                      <w:pPr>
                        <w:pStyle w:val="BodyText"/>
                        <w:rPr>
                          <w:rFonts w:ascii="Univers" w:hAnsi="Univers"/>
                        </w:rPr>
                      </w:pPr>
                      <w:r>
                        <w:rPr>
                          <w:rFonts w:ascii="Univers" w:hAnsi="Univers"/>
                        </w:rPr>
                        <w:t xml:space="preserve">The designed feed rate for this product is 120 ppm in the process water.  Please consult your </w:t>
                      </w:r>
                      <w:r w:rsidR="00B070B9">
                        <w:rPr>
                          <w:rFonts w:ascii="Univers" w:hAnsi="Univers"/>
                          <w:i/>
                        </w:rPr>
                        <w:t xml:space="preserve">Brody Chemical </w:t>
                      </w:r>
                      <w:r>
                        <w:rPr>
                          <w:rFonts w:ascii="Univers" w:hAnsi="Univers"/>
                        </w:rPr>
                        <w:t>water treatment specialist before commencing feed.  The actual required dosage may vary depending upon water quality, system loads and demands, and recirculating water control parameters.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2ACD380D" wp14:editId="2079294A">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3791" w14:textId="77777777" w:rsidR="0065409E" w:rsidRDefault="0065409E" w:rsidP="0065409E">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02936D0D"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380D"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22CF3791" w14:textId="77777777" w:rsidR="0065409E" w:rsidRDefault="0065409E" w:rsidP="0065409E">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02936D0D"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DEC1042" wp14:editId="5F51B29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4D9A69D0" w14:textId="77777777" w:rsidR="00D07197" w:rsidRDefault="00407928">
                            <w:pPr>
                              <w:pStyle w:val="Heading4"/>
                              <w:rPr>
                                <w:b/>
                              </w:rPr>
                            </w:pPr>
                            <w:r>
                              <w:rPr>
                                <w:rFonts w:ascii="Reporter" w:hAnsi="Reporter"/>
                                <w:b/>
                                <w:sz w:val="52"/>
                              </w:rPr>
                              <w:t>CT</w:t>
                            </w:r>
                            <w:r w:rsidR="00D07197" w:rsidRPr="00407928">
                              <w:rPr>
                                <w:rFonts w:ascii="Reporter" w:hAnsi="Reporter"/>
                                <w:b/>
                                <w:sz w:val="52"/>
                              </w:rPr>
                              <w:t>874</w:t>
                            </w:r>
                            <w:r w:rsidR="00D07197">
                              <w:rPr>
                                <w:rFonts w:ascii="Univers" w:hAnsi="Univers"/>
                                <w:b/>
                                <w:sz w:val="52"/>
                              </w:rPr>
                              <w:tab/>
                            </w:r>
                            <w:r w:rsidR="00D07197">
                              <w:rPr>
                                <w:b/>
                                <w:sz w:val="28"/>
                              </w:rPr>
                              <w:t xml:space="preserve">            </w:t>
                            </w:r>
                            <w:r w:rsidR="00FE6479">
                              <w:rPr>
                                <w:b/>
                                <w:sz w:val="28"/>
                              </w:rPr>
                              <w:t xml:space="preserve">   </w:t>
                            </w:r>
                            <w:r w:rsidR="00DE4C42">
                              <w:rPr>
                                <w:b/>
                                <w:sz w:val="28"/>
                              </w:rPr>
                              <w:t xml:space="preserve">   </w:t>
                            </w:r>
                            <w:r w:rsidR="0017201E">
                              <w:rPr>
                                <w:b/>
                                <w:sz w:val="28"/>
                              </w:rPr>
                              <w:t xml:space="preserve">              </w:t>
                            </w:r>
                            <w:r w:rsidR="00D07197">
                              <w:rPr>
                                <w:b/>
                                <w:sz w:val="28"/>
                              </w:rPr>
                              <w:t xml:space="preserve"> </w:t>
                            </w:r>
                            <w:r w:rsidR="00D07197" w:rsidRPr="002C34C6">
                              <w:rPr>
                                <w:rStyle w:val="BookTitle"/>
                                <w:rFonts w:ascii="Reporter" w:hAnsi="Reporter"/>
                                <w:sz w:val="40"/>
                                <w:szCs w:val="40"/>
                              </w:rPr>
                              <w:t>Premium Cooling Treatment</w:t>
                            </w:r>
                            <w:r w:rsidR="00DE4C42">
                              <w:rPr>
                                <w:rStyle w:val="BookTitle"/>
                                <w:rFonts w:ascii="Reporter" w:hAnsi="Reporter"/>
                                <w:sz w:val="40"/>
                                <w:szCs w:val="40"/>
                              </w:rPr>
                              <w:t xml:space="preserve"> “Plus”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1042"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4D9A69D0" w14:textId="77777777" w:rsidR="00D07197" w:rsidRDefault="00407928">
                      <w:pPr>
                        <w:pStyle w:val="Heading4"/>
                        <w:rPr>
                          <w:b/>
                        </w:rPr>
                      </w:pPr>
                      <w:r>
                        <w:rPr>
                          <w:rFonts w:ascii="Reporter" w:hAnsi="Reporter"/>
                          <w:b/>
                          <w:sz w:val="52"/>
                        </w:rPr>
                        <w:t>CT</w:t>
                      </w:r>
                      <w:r w:rsidR="00D07197" w:rsidRPr="00407928">
                        <w:rPr>
                          <w:rFonts w:ascii="Reporter" w:hAnsi="Reporter"/>
                          <w:b/>
                          <w:sz w:val="52"/>
                        </w:rPr>
                        <w:t>874</w:t>
                      </w:r>
                      <w:r w:rsidR="00D07197">
                        <w:rPr>
                          <w:rFonts w:ascii="Univers" w:hAnsi="Univers"/>
                          <w:b/>
                          <w:sz w:val="52"/>
                        </w:rPr>
                        <w:tab/>
                      </w:r>
                      <w:r w:rsidR="00D07197">
                        <w:rPr>
                          <w:b/>
                          <w:sz w:val="28"/>
                        </w:rPr>
                        <w:t xml:space="preserve">            </w:t>
                      </w:r>
                      <w:r w:rsidR="00FE6479">
                        <w:rPr>
                          <w:b/>
                          <w:sz w:val="28"/>
                        </w:rPr>
                        <w:t xml:space="preserve">   </w:t>
                      </w:r>
                      <w:r w:rsidR="00DE4C42">
                        <w:rPr>
                          <w:b/>
                          <w:sz w:val="28"/>
                        </w:rPr>
                        <w:t xml:space="preserve">   </w:t>
                      </w:r>
                      <w:r w:rsidR="0017201E">
                        <w:rPr>
                          <w:b/>
                          <w:sz w:val="28"/>
                        </w:rPr>
                        <w:t xml:space="preserve">              </w:t>
                      </w:r>
                      <w:r w:rsidR="00D07197">
                        <w:rPr>
                          <w:b/>
                          <w:sz w:val="28"/>
                        </w:rPr>
                        <w:t xml:space="preserve"> </w:t>
                      </w:r>
                      <w:r w:rsidR="00D07197" w:rsidRPr="002C34C6">
                        <w:rPr>
                          <w:rStyle w:val="BookTitle"/>
                          <w:rFonts w:ascii="Reporter" w:hAnsi="Reporter"/>
                          <w:sz w:val="40"/>
                          <w:szCs w:val="40"/>
                        </w:rPr>
                        <w:t>Premium Cooling Treatment</w:t>
                      </w:r>
                      <w:r w:rsidR="00DE4C42">
                        <w:rPr>
                          <w:rStyle w:val="BookTitle"/>
                          <w:rFonts w:ascii="Reporter" w:hAnsi="Reporter"/>
                          <w:sz w:val="40"/>
                          <w:szCs w:val="40"/>
                        </w:rPr>
                        <w:t xml:space="preserve"> “Plus”</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04387D09" wp14:editId="77E9BB51">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C293F"/>
    <w:rsid w:val="00104BED"/>
    <w:rsid w:val="00115380"/>
    <w:rsid w:val="0017201E"/>
    <w:rsid w:val="001A5D33"/>
    <w:rsid w:val="001D10BF"/>
    <w:rsid w:val="001E5BD5"/>
    <w:rsid w:val="00230C8E"/>
    <w:rsid w:val="002A5E3E"/>
    <w:rsid w:val="002C34C6"/>
    <w:rsid w:val="003B4A77"/>
    <w:rsid w:val="00407928"/>
    <w:rsid w:val="004228F3"/>
    <w:rsid w:val="005544CC"/>
    <w:rsid w:val="0065409E"/>
    <w:rsid w:val="006A228F"/>
    <w:rsid w:val="0074365D"/>
    <w:rsid w:val="00780AE0"/>
    <w:rsid w:val="007A608B"/>
    <w:rsid w:val="007B3446"/>
    <w:rsid w:val="00800678"/>
    <w:rsid w:val="0088331A"/>
    <w:rsid w:val="00961B66"/>
    <w:rsid w:val="009F1DFC"/>
    <w:rsid w:val="00A36502"/>
    <w:rsid w:val="00A93C3E"/>
    <w:rsid w:val="00AD2684"/>
    <w:rsid w:val="00B070B9"/>
    <w:rsid w:val="00C24A3C"/>
    <w:rsid w:val="00D07197"/>
    <w:rsid w:val="00DE4C42"/>
    <w:rsid w:val="00EE6A83"/>
    <w:rsid w:val="00FA4482"/>
    <w:rsid w:val="00FB6341"/>
    <w:rsid w:val="00F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63355"/>
  <w15:docId w15:val="{6EF2DEA9-4C49-4209-890B-B740A75D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83"/>
  </w:style>
  <w:style w:type="paragraph" w:styleId="Heading1">
    <w:name w:val="heading 1"/>
    <w:basedOn w:val="Normal"/>
    <w:next w:val="Normal"/>
    <w:qFormat/>
    <w:rsid w:val="00EE6A83"/>
    <w:pPr>
      <w:keepNext/>
      <w:outlineLvl w:val="0"/>
    </w:pPr>
    <w:rPr>
      <w:sz w:val="36"/>
    </w:rPr>
  </w:style>
  <w:style w:type="paragraph" w:styleId="Heading2">
    <w:name w:val="heading 2"/>
    <w:basedOn w:val="Normal"/>
    <w:next w:val="Normal"/>
    <w:qFormat/>
    <w:rsid w:val="00EE6A83"/>
    <w:pPr>
      <w:keepNext/>
      <w:outlineLvl w:val="1"/>
    </w:pPr>
    <w:rPr>
      <w:sz w:val="44"/>
    </w:rPr>
  </w:style>
  <w:style w:type="paragraph" w:styleId="Heading3">
    <w:name w:val="heading 3"/>
    <w:basedOn w:val="Normal"/>
    <w:next w:val="Normal"/>
    <w:qFormat/>
    <w:rsid w:val="00EE6A83"/>
    <w:pPr>
      <w:keepNext/>
      <w:spacing w:line="360" w:lineRule="auto"/>
      <w:outlineLvl w:val="2"/>
    </w:pPr>
    <w:rPr>
      <w:rFonts w:ascii="Arial" w:hAnsi="Arial"/>
      <w:b/>
    </w:rPr>
  </w:style>
  <w:style w:type="paragraph" w:styleId="Heading4">
    <w:name w:val="heading 4"/>
    <w:basedOn w:val="Normal"/>
    <w:next w:val="Normal"/>
    <w:qFormat/>
    <w:rsid w:val="00EE6A83"/>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A83"/>
    <w:pPr>
      <w:jc w:val="both"/>
    </w:pPr>
  </w:style>
  <w:style w:type="paragraph" w:styleId="BodyText2">
    <w:name w:val="Body Text 2"/>
    <w:basedOn w:val="Normal"/>
    <w:link w:val="BodyText2Char"/>
    <w:semiHidden/>
    <w:rsid w:val="00EE6A83"/>
    <w:pPr>
      <w:jc w:val="both"/>
    </w:pPr>
    <w:rPr>
      <w:i/>
      <w:sz w:val="16"/>
    </w:rPr>
  </w:style>
  <w:style w:type="paragraph" w:styleId="BodyText3">
    <w:name w:val="Body Text 3"/>
    <w:basedOn w:val="Normal"/>
    <w:semiHidden/>
    <w:rsid w:val="00EE6A83"/>
    <w:pPr>
      <w:jc w:val="both"/>
    </w:pPr>
    <w:rPr>
      <w:sz w:val="24"/>
    </w:rPr>
  </w:style>
  <w:style w:type="character" w:styleId="Hyperlink">
    <w:name w:val="Hyperlink"/>
    <w:basedOn w:val="DefaultParagraphFont"/>
    <w:semiHidden/>
    <w:rsid w:val="00EE6A83"/>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65409E"/>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39B6D-E73B-4E66-908D-C5EB380E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2021-12-07T23:58:00Z</dcterms:created>
  <dcterms:modified xsi:type="dcterms:W3CDTF">2021-12-07T23:58:00Z</dcterms:modified>
</cp:coreProperties>
</file>